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A0" w:rsidRPr="0054766A" w:rsidRDefault="00AA1EA0" w:rsidP="00AA1EA0">
      <w:pPr>
        <w:snapToGrid w:val="0"/>
        <w:spacing w:line="360" w:lineRule="auto"/>
        <w:rPr>
          <w:rFonts w:ascii="仿宋_GB2312" w:eastAsia="仿宋_GB2312" w:hAnsi="等线"/>
          <w:color w:val="000000"/>
          <w:sz w:val="32"/>
          <w:szCs w:val="32"/>
        </w:rPr>
      </w:pPr>
      <w:r w:rsidRPr="0054766A">
        <w:rPr>
          <w:rFonts w:ascii="仿宋_GB2312" w:eastAsia="仿宋_GB2312" w:hAnsi="等线" w:hint="eastAsia"/>
          <w:color w:val="000000"/>
          <w:sz w:val="32"/>
          <w:szCs w:val="32"/>
        </w:rPr>
        <w:t>附件2：</w:t>
      </w:r>
    </w:p>
    <w:p w:rsidR="00AA1EA0" w:rsidRPr="0054766A" w:rsidRDefault="00AA1EA0" w:rsidP="00AA1EA0">
      <w:pPr>
        <w:widowControl/>
        <w:spacing w:afterLines="50" w:after="156" w:line="460" w:lineRule="exact"/>
        <w:jc w:val="center"/>
        <w:rPr>
          <w:rFonts w:ascii="华文中宋" w:eastAsia="华文中宋" w:hAnsi="华文中宋" w:cs="Arial"/>
          <w:b/>
          <w:color w:val="000000"/>
          <w:kern w:val="0"/>
          <w:sz w:val="40"/>
          <w:szCs w:val="40"/>
        </w:rPr>
      </w:pPr>
      <w:r w:rsidRPr="0054766A">
        <w:rPr>
          <w:rFonts w:ascii="华文中宋" w:eastAsia="华文中宋" w:hAnsi="华文中宋" w:cs="Arial" w:hint="eastAsia"/>
          <w:bCs/>
          <w:color w:val="000000"/>
          <w:kern w:val="0"/>
          <w:sz w:val="40"/>
          <w:szCs w:val="40"/>
        </w:rPr>
        <w:t>主题党日和组织生活设计方案表</w:t>
      </w:r>
    </w:p>
    <w:p w:rsidR="00AA1EA0" w:rsidRPr="0054766A" w:rsidRDefault="00AA1EA0" w:rsidP="00AA1EA0">
      <w:pPr>
        <w:widowControl/>
        <w:snapToGrid w:val="0"/>
        <w:spacing w:afterLines="50" w:after="156" w:line="460" w:lineRule="exact"/>
        <w:jc w:val="center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 w:rsidRPr="0054766A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（供学校层面观摩交流）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3119"/>
      </w:tblGrid>
      <w:tr w:rsidR="00AA1EA0" w:rsidRPr="0054766A" w:rsidTr="007203CC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主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题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时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地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29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背景和目的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150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背景：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目的：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EA0" w:rsidRPr="0054766A" w:rsidTr="007203CC">
        <w:trPr>
          <w:trHeight w:val="342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形式和议程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200</w:t>
            </w: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形式：（如理论学习、交流座谈、参观学习等）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议程：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1.</w:t>
            </w:r>
            <w:r w:rsidRPr="0054766A"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  <w:t>……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2.</w:t>
            </w:r>
            <w:r w:rsidRPr="0054766A"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  <w:t>……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3.</w:t>
            </w:r>
            <w:r w:rsidRPr="0054766A"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  <w:t>……</w:t>
            </w:r>
          </w:p>
          <w:p w:rsidR="00AA1EA0" w:rsidRPr="0054766A" w:rsidRDefault="00AA1EA0" w:rsidP="007203CC">
            <w:pPr>
              <w:widowControl/>
              <w:snapToGrid w:val="0"/>
              <w:spacing w:line="440" w:lineRule="exact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AA1EA0" w:rsidRPr="0054766A" w:rsidTr="007203CC">
        <w:trPr>
          <w:trHeight w:val="160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A1EA0" w:rsidRPr="0054766A" w:rsidRDefault="00AA1EA0" w:rsidP="007203CC">
            <w:pPr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院系级党组织</w:t>
            </w:r>
          </w:p>
          <w:p w:rsidR="00AA1EA0" w:rsidRPr="0054766A" w:rsidRDefault="00AA1EA0" w:rsidP="007203CC">
            <w:pPr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等线" w:hAnsi="等线" w:cs="Arial" w:hint="eastAsia"/>
                <w:bCs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1EA0" w:rsidRPr="0054766A" w:rsidRDefault="00AA1EA0" w:rsidP="007203CC">
            <w:pPr>
              <w:snapToGrid w:val="0"/>
              <w:spacing w:line="440" w:lineRule="exact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snapToGrid w:val="0"/>
              <w:spacing w:line="440" w:lineRule="exact"/>
              <w:ind w:firstLineChars="2100" w:firstLine="5040"/>
              <w:rPr>
                <w:rFonts w:ascii="宋体" w:hAnsi="宋体" w:cs="Arial"/>
                <w:bCs/>
                <w:color w:val="000000"/>
                <w:kern w:val="0"/>
                <w:sz w:val="24"/>
                <w:szCs w:val="24"/>
              </w:rPr>
            </w:pPr>
          </w:p>
          <w:p w:rsidR="00AA1EA0" w:rsidRPr="0054766A" w:rsidRDefault="00AA1EA0" w:rsidP="007203CC">
            <w:pPr>
              <w:snapToGrid w:val="0"/>
              <w:spacing w:line="440" w:lineRule="exact"/>
              <w:ind w:firstLineChars="1900" w:firstLine="4560"/>
              <w:jc w:val="center"/>
              <w:rPr>
                <w:rFonts w:ascii="等线" w:hAnsi="等线" w:cs="Arial"/>
                <w:bCs/>
                <w:color w:val="000000"/>
                <w:kern w:val="0"/>
                <w:sz w:val="24"/>
                <w:szCs w:val="24"/>
              </w:rPr>
            </w:pPr>
            <w:r w:rsidRPr="0054766A">
              <w:rPr>
                <w:rFonts w:ascii="宋体" w:hAnsi="宋体" w:cs="Arial" w:hint="eastAsia"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AA1EA0" w:rsidRPr="0054766A" w:rsidRDefault="00AA1EA0" w:rsidP="00AA1EA0">
      <w:pPr>
        <w:widowControl/>
        <w:spacing w:line="400" w:lineRule="exact"/>
        <w:rPr>
          <w:rFonts w:ascii="楷体" w:eastAsia="楷体" w:hAnsi="楷体" w:cs="Arial"/>
          <w:color w:val="000000"/>
          <w:kern w:val="0"/>
          <w:szCs w:val="21"/>
        </w:rPr>
      </w:pPr>
      <w:r w:rsidRPr="0054766A">
        <w:rPr>
          <w:rFonts w:ascii="楷体" w:eastAsia="楷体" w:hAnsi="楷体" w:cs="Arial"/>
          <w:color w:val="000000"/>
          <w:kern w:val="0"/>
          <w:szCs w:val="21"/>
        </w:rPr>
        <w:t>说明</w:t>
      </w:r>
      <w:r w:rsidRPr="0054766A">
        <w:rPr>
          <w:rFonts w:ascii="楷体" w:eastAsia="楷体" w:hAnsi="楷体" w:cs="Arial" w:hint="eastAsia"/>
          <w:color w:val="000000"/>
          <w:kern w:val="0"/>
          <w:szCs w:val="21"/>
        </w:rPr>
        <w:t>：此表格不用递交，由各单位将表内相关信息录入组织部信息管理系统。</w:t>
      </w:r>
    </w:p>
    <w:p w:rsidR="004266BF" w:rsidRPr="00AA1EA0" w:rsidRDefault="004266BF">
      <w:bookmarkStart w:id="0" w:name="_GoBack"/>
      <w:bookmarkEnd w:id="0"/>
    </w:p>
    <w:sectPr w:rsidR="004266BF" w:rsidRPr="00AA1EA0" w:rsidSect="00E2442C">
      <w:pgSz w:w="11906" w:h="16838"/>
      <w:pgMar w:top="1440" w:right="1287" w:bottom="1089" w:left="1622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18" w:rsidRDefault="002C5E18" w:rsidP="00AA1EA0">
      <w:r>
        <w:separator/>
      </w:r>
    </w:p>
  </w:endnote>
  <w:endnote w:type="continuationSeparator" w:id="0">
    <w:p w:rsidR="002C5E18" w:rsidRDefault="002C5E18" w:rsidP="00A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18" w:rsidRDefault="002C5E18" w:rsidP="00AA1EA0">
      <w:r>
        <w:separator/>
      </w:r>
    </w:p>
  </w:footnote>
  <w:footnote w:type="continuationSeparator" w:id="0">
    <w:p w:rsidR="002C5E18" w:rsidRDefault="002C5E18" w:rsidP="00AA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D"/>
    <w:rsid w:val="002C5E18"/>
    <w:rsid w:val="004266BF"/>
    <w:rsid w:val="00AA1EA0"/>
    <w:rsid w:val="00C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003A3-F984-4C61-B6AF-497E1ED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</dc:creator>
  <cp:keywords/>
  <dc:description/>
  <cp:lastModifiedBy>Shine</cp:lastModifiedBy>
  <cp:revision>2</cp:revision>
  <dcterms:created xsi:type="dcterms:W3CDTF">2021-03-01T06:40:00Z</dcterms:created>
  <dcterms:modified xsi:type="dcterms:W3CDTF">2021-03-01T06:40:00Z</dcterms:modified>
</cp:coreProperties>
</file>